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98E" w:rsidRDefault="000A798E" w:rsidP="00214DC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98E" w:rsidRDefault="000A798E" w:rsidP="000A798E">
      <w:pPr>
        <w:spacing w:after="0" w:line="0" w:lineRule="atLeast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  <w:r w:rsidRPr="00D2372C">
        <w:rPr>
          <w:rFonts w:ascii="Times New Roman" w:eastAsia="Times New Roman" w:hAnsi="Times New Roman" w:cs="Times New Roman"/>
          <w:smallCaps/>
          <w:sz w:val="24"/>
          <w:szCs w:val="24"/>
        </w:rPr>
        <w:t>главное управление</w:t>
      </w:r>
    </w:p>
    <w:p w:rsidR="000A798E" w:rsidRDefault="000A798E" w:rsidP="000A798E">
      <w:pPr>
        <w:spacing w:after="0" w:line="0" w:lineRule="atLeast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  <w:r w:rsidRPr="00D2372C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D2372C">
        <w:rPr>
          <w:rFonts w:ascii="Times New Roman" w:eastAsia="Times New Roman" w:hAnsi="Times New Roman" w:cs="Times New Roman"/>
          <w:smallCaps/>
          <w:sz w:val="24"/>
          <w:szCs w:val="24"/>
        </w:rPr>
        <w:t>идрометеорологической службы</w:t>
      </w:r>
    </w:p>
    <w:p w:rsidR="000A798E" w:rsidRDefault="000A798E" w:rsidP="000A798E">
      <w:pPr>
        <w:spacing w:after="0" w:line="0" w:lineRule="atLeast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  <w:r w:rsidRPr="00D2372C"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при совете министров </w:t>
      </w:r>
      <w:proofErr w:type="spellStart"/>
      <w:r w:rsidRPr="00D2372C">
        <w:rPr>
          <w:rFonts w:ascii="Times New Roman" w:eastAsia="Times New Roman" w:hAnsi="Times New Roman" w:cs="Times New Roman"/>
          <w:smallCaps/>
          <w:sz w:val="24"/>
          <w:szCs w:val="24"/>
        </w:rPr>
        <w:t>ссср</w:t>
      </w:r>
      <w:proofErr w:type="spellEnd"/>
    </w:p>
    <w:p w:rsidR="000A798E" w:rsidRPr="00D2372C" w:rsidRDefault="000A798E" w:rsidP="000A798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sz w:val="24"/>
          <w:szCs w:val="24"/>
        </w:rPr>
        <w:t>_________</w:t>
      </w:r>
    </w:p>
    <w:p w:rsidR="000A798E" w:rsidRPr="00D2372C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0A798E" w:rsidRDefault="000A798E" w:rsidP="000A798E">
      <w:pPr>
        <w:spacing w:after="0" w:line="0" w:lineRule="atLeast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  <w:r w:rsidRPr="00D2372C">
        <w:rPr>
          <w:rFonts w:ascii="Times New Roman" w:eastAsia="Times New Roman" w:hAnsi="Times New Roman" w:cs="Times New Roman"/>
          <w:smallCaps/>
          <w:sz w:val="24"/>
          <w:szCs w:val="24"/>
        </w:rPr>
        <w:t>гидрохимический институт</w:t>
      </w:r>
    </w:p>
    <w:p w:rsidR="000A798E" w:rsidRDefault="000A798E" w:rsidP="000A798E">
      <w:pPr>
        <w:spacing w:after="0" w:line="0" w:lineRule="atLeast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Pr="00D2372C" w:rsidRDefault="000A798E" w:rsidP="000A798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A798E" w:rsidRPr="0039574C" w:rsidRDefault="000A798E" w:rsidP="000A798E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372C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РУКОВОДСТВО </w:t>
      </w:r>
    </w:p>
    <w:p w:rsidR="000A798E" w:rsidRPr="00D2372C" w:rsidRDefault="000A798E" w:rsidP="000A798E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372C">
        <w:rPr>
          <w:rFonts w:ascii="Times New Roman" w:eastAsia="Times New Roman" w:hAnsi="Times New Roman" w:cs="Times New Roman"/>
          <w:b/>
          <w:sz w:val="24"/>
          <w:szCs w:val="24"/>
        </w:rPr>
        <w:t>ПО ХИМИЧЕСКОМУ</w:t>
      </w:r>
      <w:r w:rsidRPr="003957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2372C">
        <w:rPr>
          <w:rFonts w:ascii="Times New Roman" w:eastAsia="Times New Roman" w:hAnsi="Times New Roman" w:cs="Times New Roman"/>
          <w:b/>
          <w:sz w:val="24"/>
          <w:szCs w:val="24"/>
        </w:rPr>
        <w:t>АНАЛИЗУ</w:t>
      </w:r>
    </w:p>
    <w:p w:rsidR="000A798E" w:rsidRPr="0039574C" w:rsidRDefault="000A798E" w:rsidP="000A798E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bookmark1"/>
      <w:r w:rsidRPr="00D2372C">
        <w:rPr>
          <w:rFonts w:ascii="Times New Roman" w:eastAsia="Times New Roman" w:hAnsi="Times New Roman" w:cs="Times New Roman"/>
          <w:b/>
          <w:sz w:val="24"/>
          <w:szCs w:val="24"/>
        </w:rPr>
        <w:t>ПОВЕРХНОСТНЫХ ВОД СУШИ</w:t>
      </w:r>
      <w:bookmarkEnd w:id="0"/>
    </w:p>
    <w:p w:rsidR="000A798E" w:rsidRPr="0039574C" w:rsidRDefault="000A798E" w:rsidP="000A798E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98E" w:rsidRDefault="000A798E" w:rsidP="000A798E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A798E" w:rsidRDefault="000A798E" w:rsidP="000A798E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A798E" w:rsidRPr="00D2372C" w:rsidRDefault="000A798E" w:rsidP="000A798E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A798E" w:rsidRDefault="000A798E" w:rsidP="000A798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372C">
        <w:rPr>
          <w:rFonts w:ascii="Times New Roman" w:eastAsia="Times New Roman" w:hAnsi="Times New Roman" w:cs="Times New Roman"/>
          <w:sz w:val="24"/>
          <w:szCs w:val="24"/>
        </w:rPr>
        <w:t xml:space="preserve">Под редакцией </w:t>
      </w:r>
    </w:p>
    <w:p w:rsidR="000A798E" w:rsidRDefault="000A798E" w:rsidP="000A798E">
      <w:pPr>
        <w:spacing w:after="0" w:line="0" w:lineRule="atLeast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  <w:r w:rsidRPr="00D2372C">
        <w:rPr>
          <w:rFonts w:ascii="Times New Roman" w:eastAsia="Times New Roman" w:hAnsi="Times New Roman" w:cs="Times New Roman"/>
          <w:sz w:val="24"/>
          <w:szCs w:val="24"/>
        </w:rPr>
        <w:t>д-ра хим. наук проф.</w:t>
      </w:r>
      <w:r w:rsidRPr="00D2372C"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 а. д. </w:t>
      </w:r>
      <w:proofErr w:type="spellStart"/>
      <w:r w:rsidRPr="00D2372C">
        <w:rPr>
          <w:rFonts w:ascii="Times New Roman" w:eastAsia="Times New Roman" w:hAnsi="Times New Roman" w:cs="Times New Roman"/>
          <w:smallCaps/>
          <w:sz w:val="24"/>
          <w:szCs w:val="24"/>
        </w:rPr>
        <w:t>семенова</w:t>
      </w:r>
      <w:proofErr w:type="spellEnd"/>
    </w:p>
    <w:p w:rsidR="000A798E" w:rsidRPr="00D2372C" w:rsidRDefault="000A798E" w:rsidP="000A798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0A798E" w:rsidRDefault="000A798E" w:rsidP="000A798E">
      <w:pPr>
        <w:spacing w:after="0" w:line="0" w:lineRule="atLeast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  <w:proofErr w:type="spellStart"/>
      <w:r w:rsidRPr="00D2372C">
        <w:rPr>
          <w:rFonts w:ascii="Times New Roman" w:eastAsia="Times New Roman" w:hAnsi="Times New Roman" w:cs="Times New Roman"/>
          <w:smallCaps/>
          <w:sz w:val="24"/>
          <w:szCs w:val="24"/>
        </w:rPr>
        <w:t>гидрометеоиздат</w:t>
      </w:r>
      <w:proofErr w:type="spellEnd"/>
      <w:r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 - </w:t>
      </w:r>
      <w:r w:rsidRPr="00D2372C"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 </w:t>
      </w:r>
      <w:proofErr w:type="spellStart"/>
      <w:r w:rsidRPr="00D2372C">
        <w:rPr>
          <w:rFonts w:ascii="Times New Roman" w:eastAsia="Times New Roman" w:hAnsi="Times New Roman" w:cs="Times New Roman"/>
          <w:smallCaps/>
          <w:sz w:val="24"/>
          <w:szCs w:val="24"/>
        </w:rPr>
        <w:t>ленинград</w:t>
      </w:r>
      <w:proofErr w:type="spellEnd"/>
      <w:r w:rsidRPr="00D2372C"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 1977</w:t>
      </w:r>
    </w:p>
    <w:p w:rsidR="000A798E" w:rsidRDefault="000A798E" w:rsidP="00214DC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DCB" w:rsidRDefault="00B714A1" w:rsidP="00214DC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4DC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ФОТОМЕТРИЧЕСКОЕ ОПРЕДЕЛЕНИЕ ФТОРИД-ИОНОВ </w:t>
      </w:r>
    </w:p>
    <w:p w:rsidR="00214DCB" w:rsidRDefault="00B714A1" w:rsidP="00214DC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4DCB">
        <w:rPr>
          <w:rFonts w:ascii="Times New Roman" w:eastAsia="Times New Roman" w:hAnsi="Times New Roman" w:cs="Times New Roman"/>
          <w:b/>
          <w:sz w:val="24"/>
          <w:szCs w:val="24"/>
        </w:rPr>
        <w:t xml:space="preserve">В ПРИРОДНЫХ ВОДАХ С ЛАНТАН-АЛИЗАРИНКОМПЛЕКСОНОМ </w:t>
      </w:r>
    </w:p>
    <w:p w:rsidR="00B714A1" w:rsidRDefault="00B714A1" w:rsidP="00214DC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4DCB">
        <w:rPr>
          <w:rFonts w:ascii="Times New Roman" w:eastAsia="Times New Roman" w:hAnsi="Times New Roman" w:cs="Times New Roman"/>
          <w:b/>
          <w:sz w:val="24"/>
          <w:szCs w:val="24"/>
        </w:rPr>
        <w:t>В ПРИСУТСТВИИ АЦЕТОНА</w:t>
      </w:r>
    </w:p>
    <w:p w:rsidR="00214DCB" w:rsidRPr="00214DCB" w:rsidRDefault="00214DCB" w:rsidP="00214DC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14A1" w:rsidRPr="00214DCB" w:rsidRDefault="00B714A1" w:rsidP="00563BEA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3BEA">
        <w:rPr>
          <w:rFonts w:ascii="Times New Roman" w:eastAsia="Times New Roman" w:hAnsi="Times New Roman" w:cs="Times New Roman"/>
          <w:b/>
          <w:sz w:val="24"/>
          <w:szCs w:val="24"/>
        </w:rPr>
        <w:t>Принцип метода</w:t>
      </w:r>
      <w:r w:rsidRPr="00214DCB">
        <w:rPr>
          <w:rFonts w:ascii="Times New Roman" w:eastAsia="Times New Roman" w:hAnsi="Times New Roman" w:cs="Times New Roman"/>
          <w:sz w:val="24"/>
          <w:szCs w:val="24"/>
        </w:rPr>
        <w:t>. Метод основан на реакции образования окрашенного в синий цвет тройного комплекса фторида, трех</w:t>
      </w:r>
      <w:r w:rsidRPr="00214DC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валентного лантана (или церия) и </w:t>
      </w:r>
      <w:proofErr w:type="spellStart"/>
      <w:r w:rsidRPr="00214DCB">
        <w:rPr>
          <w:rFonts w:ascii="Times New Roman" w:eastAsia="Times New Roman" w:hAnsi="Times New Roman" w:cs="Times New Roman"/>
          <w:sz w:val="24"/>
          <w:szCs w:val="24"/>
        </w:rPr>
        <w:t>ализаринкомплексона</w:t>
      </w:r>
      <w:proofErr w:type="spellEnd"/>
    </w:p>
    <w:p w:rsidR="00C5752B" w:rsidRPr="00214DCB" w:rsidRDefault="00C5752B" w:rsidP="00214DC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C5752B" w:rsidRPr="00214DCB" w:rsidRDefault="00C5752B" w:rsidP="00214DC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C5752B" w:rsidRPr="00214DCB" w:rsidRDefault="00214DCB" w:rsidP="00214DC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14DC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2D78E5" w:rsidRPr="00214D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5530" cy="2458720"/>
            <wp:effectExtent l="19050" t="0" r="0" b="0"/>
            <wp:docPr id="7" name="Рисунок 7" descr="2FBD3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FBD3E4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8000"/>
                    </a:blip>
                    <a:srcRect l="39371" t="31766" b="3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2B" w:rsidRPr="00214DCB" w:rsidRDefault="00C5752B" w:rsidP="00214DCB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5752B" w:rsidRPr="00214DCB" w:rsidRDefault="00C5752B" w:rsidP="00214DCB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2D78E5" w:rsidRPr="00214DCB" w:rsidRDefault="002D78E5" w:rsidP="00214DCB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D78E5" w:rsidRPr="00214DCB" w:rsidRDefault="002D78E5" w:rsidP="00214DCB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D78E5" w:rsidRPr="00214DCB" w:rsidRDefault="002D78E5" w:rsidP="00563BEA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DCB">
        <w:rPr>
          <w:rFonts w:ascii="Times New Roman" w:eastAsia="Times New Roman" w:hAnsi="Times New Roman" w:cs="Times New Roman"/>
          <w:sz w:val="24"/>
          <w:szCs w:val="24"/>
        </w:rPr>
        <w:t>Чувствительность метода повышается в присутствии ацетона, при этом существенно сокращается продолжительность анализа.</w:t>
      </w:r>
    </w:p>
    <w:p w:rsidR="00C5752B" w:rsidRPr="000D4657" w:rsidRDefault="00C5752B" w:rsidP="000D465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657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Характеристики метода.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 Минимальная определяемая концен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трация 0,02 мг </w:t>
      </w:r>
      <w:r w:rsidRPr="000D46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</w:t>
      </w:r>
      <w:r w:rsidRPr="000D4657">
        <w:rPr>
          <w:rFonts w:ascii="Times New Roman" w:eastAsia="Times New Roman" w:hAnsi="Times New Roman" w:cs="Times New Roman"/>
          <w:sz w:val="24"/>
          <w:szCs w:val="24"/>
          <w:lang w:eastAsia="en-US"/>
        </w:rPr>
        <w:t>'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>/л. Ошибка определения 5—10%. Продолжи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softHyphen/>
        <w:t>тельность определения единичной пробы 20 мин.</w:t>
      </w:r>
    </w:p>
    <w:p w:rsidR="00C5752B" w:rsidRPr="000D4657" w:rsidRDefault="00C5752B" w:rsidP="000D465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657">
        <w:rPr>
          <w:rFonts w:ascii="Times New Roman" w:eastAsia="Times New Roman" w:hAnsi="Times New Roman" w:cs="Times New Roman"/>
          <w:b/>
          <w:bCs/>
          <w:sz w:val="24"/>
          <w:szCs w:val="24"/>
        </w:rPr>
        <w:t>Мешающие влияния.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 Определению фтора мешает алюминий, если его содержание в воде более 0,1—0,2 мг/л, фосфат-ион (при содержании более 2 мг/л), сульфат-ион (при содержании более 500 мг/л) и хлорид-ион (при содержании более 1000 мг/л). Суще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softHyphen/>
        <w:t>ственно мешают железо (III) и медь. Эти элементы, а также алю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softHyphen/>
        <w:t>миний отделяют от фтора методом ионообменной хроматографии.</w:t>
      </w:r>
    </w:p>
    <w:p w:rsidR="00C5752B" w:rsidRPr="000D4657" w:rsidRDefault="00C5752B" w:rsidP="000D465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657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Отделение фтора от алюминия, железа, меди и других катионов методом ионообменной хроматографии.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 100 мл испытуемой воды подщелачивают раствором </w:t>
      </w:r>
      <w:proofErr w:type="spellStart"/>
      <w:r w:rsidRPr="000D46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Pr="000D465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до 9 </w:t>
      </w:r>
      <w:proofErr w:type="spellStart"/>
      <w:r w:rsidRPr="000D4657">
        <w:rPr>
          <w:rFonts w:ascii="Times New Roman" w:eastAsia="Times New Roman" w:hAnsi="Times New Roman" w:cs="Times New Roman"/>
          <w:sz w:val="24"/>
          <w:szCs w:val="24"/>
        </w:rPr>
        <w:t>рН</w:t>
      </w:r>
      <w:proofErr w:type="spellEnd"/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 (для того чтобы алюми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ний перешел в </w:t>
      </w:r>
      <w:proofErr w:type="spellStart"/>
      <w:r w:rsidRPr="000D4657">
        <w:rPr>
          <w:rFonts w:ascii="Times New Roman" w:eastAsia="Times New Roman" w:hAnsi="Times New Roman" w:cs="Times New Roman"/>
          <w:sz w:val="24"/>
          <w:szCs w:val="24"/>
        </w:rPr>
        <w:t>сорбируемые</w:t>
      </w:r>
      <w:proofErr w:type="spellEnd"/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 на катионите </w:t>
      </w:r>
      <w:proofErr w:type="spellStart"/>
      <w:r w:rsidRPr="000D4657">
        <w:rPr>
          <w:rFonts w:ascii="Times New Roman" w:eastAsia="Times New Roman" w:hAnsi="Times New Roman" w:cs="Times New Roman"/>
          <w:sz w:val="24"/>
          <w:szCs w:val="24"/>
        </w:rPr>
        <w:t>гидроксокомплексы</w:t>
      </w:r>
      <w:proofErr w:type="spellEnd"/>
      <w:r w:rsidRPr="000D4657">
        <w:rPr>
          <w:rFonts w:ascii="Times New Roman" w:eastAsia="Times New Roman" w:hAnsi="Times New Roman" w:cs="Times New Roman"/>
          <w:sz w:val="24"/>
          <w:szCs w:val="24"/>
        </w:rPr>
        <w:t>) и пропускают со скоростью 5 мл/мин через колонку, заполненную катионитом КУ-2 в Н</w:t>
      </w:r>
      <w:r w:rsidRPr="000D465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D4657">
        <w:rPr>
          <w:rFonts w:ascii="Times New Roman" w:eastAsia="Times New Roman" w:hAnsi="Times New Roman" w:cs="Times New Roman"/>
          <w:sz w:val="24"/>
          <w:szCs w:val="24"/>
        </w:rPr>
        <w:t>-ф</w:t>
      </w:r>
      <w:proofErr w:type="gramEnd"/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орме (берется около 1 г смолы). Первые 50 мл проходящего через колонку раствора отбрасывают, а из последующих 50 мл раствора берут необходимое количество воды для определения фтора и нейтрализуют до 5—7 </w:t>
      </w:r>
      <w:proofErr w:type="spellStart"/>
      <w:r w:rsidRPr="000D4657">
        <w:rPr>
          <w:rFonts w:ascii="Times New Roman" w:eastAsia="Times New Roman" w:hAnsi="Times New Roman" w:cs="Times New Roman"/>
          <w:sz w:val="24"/>
          <w:szCs w:val="24"/>
        </w:rPr>
        <w:t>рН</w:t>
      </w:r>
      <w:proofErr w:type="spellEnd"/>
      <w:r w:rsidRPr="000D4657">
        <w:rPr>
          <w:rFonts w:ascii="Times New Roman" w:eastAsia="Times New Roman" w:hAnsi="Times New Roman" w:cs="Times New Roman"/>
          <w:sz w:val="24"/>
          <w:szCs w:val="24"/>
        </w:rPr>
        <w:t>. Для регене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softHyphen/>
        <w:t>рации катионит в колонке промывают 20—25 мл 1 н. раствора НС</w:t>
      </w:r>
      <w:proofErr w:type="gramStart"/>
      <w:r w:rsidRPr="000D4657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0D4657">
        <w:rPr>
          <w:rFonts w:ascii="Times New Roman" w:eastAsia="Times New Roman" w:hAnsi="Times New Roman" w:cs="Times New Roman"/>
          <w:sz w:val="24"/>
          <w:szCs w:val="24"/>
        </w:rPr>
        <w:t>, затем 30—50 мл дистиллированной воды.</w:t>
      </w:r>
    </w:p>
    <w:p w:rsidR="00C5752B" w:rsidRPr="000D4657" w:rsidRDefault="00C5752B" w:rsidP="000D465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657">
        <w:rPr>
          <w:rFonts w:ascii="Times New Roman" w:eastAsia="Times New Roman" w:hAnsi="Times New Roman" w:cs="Times New Roman"/>
          <w:b/>
          <w:bCs/>
          <w:sz w:val="24"/>
          <w:szCs w:val="24"/>
        </w:rPr>
        <w:t>Ход определения.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 Объем воды (не более 25 мл), содержащей 0,5—20 мкг фтора, помещают в мерную колбу емкостью 50 мл, приливают 25 мл смешанного ацетонового реагента и перемеши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вают. Объем раствора доводят дистиллированной водой до метки, перемешивают и через 15—20 мин измеряют оптическую плотность раствора на фотоколориметре при длине волны 610—615 нм (ФЭК-56, фильтр № 8) в 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lastRenderedPageBreak/>
        <w:t>кювете с толщиной слоя 30 или 50 мм относительно холостого опыта. Содержание фтора находят по калибровочной кривой.</w:t>
      </w:r>
    </w:p>
    <w:p w:rsidR="00C5752B" w:rsidRPr="000D4657" w:rsidRDefault="00C5752B" w:rsidP="000D465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657">
        <w:rPr>
          <w:rFonts w:ascii="Times New Roman" w:eastAsia="Times New Roman" w:hAnsi="Times New Roman" w:cs="Times New Roman"/>
          <w:b/>
          <w:bCs/>
          <w:sz w:val="24"/>
          <w:szCs w:val="24"/>
        </w:rPr>
        <w:t>Построение калибровочной кривой.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 Для построения калибро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вочной кривой в мерные колбы емкостью 50 мл помещают 0; 0,5; 1,0; 2,0; 3,0; 5,0; 10,0; 20 мкг </w:t>
      </w:r>
      <w:proofErr w:type="spellStart"/>
      <w:proofErr w:type="gramStart"/>
      <w:r w:rsidRPr="000D4657">
        <w:rPr>
          <w:rFonts w:ascii="Times New Roman" w:eastAsia="Times New Roman" w:hAnsi="Times New Roman" w:cs="Times New Roman"/>
          <w:sz w:val="24"/>
          <w:szCs w:val="24"/>
        </w:rPr>
        <w:t>фтор-иона</w:t>
      </w:r>
      <w:proofErr w:type="spellEnd"/>
      <w:proofErr w:type="gramEnd"/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 в виде рабочего рас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твора </w:t>
      </w:r>
      <w:proofErr w:type="spellStart"/>
      <w:r w:rsidRPr="000D46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NaF</w:t>
      </w:r>
      <w:proofErr w:type="spellEnd"/>
      <w:r w:rsidRPr="000D465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>приливают дистиллированную воду до объема при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softHyphen/>
        <w:t>мерно 20 мл, добавляют 25 мл смешанного ацетонового реагента, перемешивают, доводят объем до метки. Через 15—20 мин изме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softHyphen/>
        <w:t>ряют оптическую плотность раствора при длине волны 610— 615 нм и строят калибровочную кривую.</w:t>
      </w:r>
    </w:p>
    <w:p w:rsidR="00C5752B" w:rsidRPr="000D4657" w:rsidRDefault="00C5752B" w:rsidP="000D465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657">
        <w:rPr>
          <w:rFonts w:ascii="Times New Roman" w:eastAsia="Times New Roman" w:hAnsi="Times New Roman" w:cs="Times New Roman"/>
          <w:b/>
          <w:bCs/>
          <w:sz w:val="24"/>
          <w:szCs w:val="24"/>
        </w:rPr>
        <w:t>Расчет.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 Содержание фтора в анализируемой воде в мг/л рассчи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softHyphen/>
        <w:t>тывают по формуле</w:t>
      </w:r>
    </w:p>
    <w:p w:rsidR="00C5752B" w:rsidRPr="000D4657" w:rsidRDefault="000D4657" w:rsidP="000D4657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4657">
        <w:rPr>
          <w:rFonts w:ascii="Times New Roman" w:eastAsia="Times New Roman" w:hAnsi="Times New Roman" w:cs="Times New Roman"/>
          <w:i/>
          <w:sz w:val="24"/>
          <w:szCs w:val="24"/>
        </w:rPr>
        <w:t xml:space="preserve">С </w:t>
      </w:r>
      <w:proofErr w:type="spellStart"/>
      <w:r w:rsidRPr="000D4657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proofErr w:type="spellEnd"/>
      <w:r w:rsidRPr="000D4657">
        <w:rPr>
          <w:rFonts w:ascii="Times New Roman" w:eastAsia="Times New Roman" w:hAnsi="Times New Roman" w:cs="Times New Roman"/>
          <w:i/>
          <w:sz w:val="24"/>
          <w:szCs w:val="24"/>
        </w:rPr>
        <w:t xml:space="preserve"> = </w:t>
      </w:r>
      <w:r w:rsidR="00C5752B" w:rsidRPr="000D465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5752B" w:rsidRPr="000D4657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</w:t>
      </w:r>
      <w:r w:rsidRPr="000D465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="00C5752B" w:rsidRPr="000D4657">
        <w:rPr>
          <w:rFonts w:ascii="Times New Roman" w:eastAsia="Times New Roman" w:hAnsi="Times New Roman" w:cs="Times New Roman"/>
          <w:sz w:val="24"/>
          <w:szCs w:val="24"/>
          <w:u w:val="single"/>
        </w:rPr>
        <w:t>1000</w:t>
      </w:r>
    </w:p>
    <w:p w:rsidR="00C5752B" w:rsidRPr="00FA7AE2" w:rsidRDefault="000D4657" w:rsidP="000D4657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A7AE2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</w:t>
      </w:r>
      <w:r w:rsidRPr="000D465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</w:p>
    <w:p w:rsidR="00C5752B" w:rsidRPr="000D4657" w:rsidRDefault="00C5752B" w:rsidP="000D4657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657">
        <w:rPr>
          <w:rFonts w:ascii="Times New Roman" w:eastAsia="Times New Roman" w:hAnsi="Times New Roman" w:cs="Times New Roman"/>
          <w:sz w:val="24"/>
          <w:szCs w:val="24"/>
        </w:rPr>
        <w:t>где</w:t>
      </w:r>
      <w:proofErr w:type="gramStart"/>
      <w:r w:rsidRPr="000D46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</w:t>
      </w:r>
      <w:proofErr w:type="gramEnd"/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 — содержание фтор</w:t>
      </w:r>
      <w:r w:rsidR="00FA7AE2" w:rsidRPr="00FA7A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>-</w:t>
      </w:r>
      <w:r w:rsidR="00FA7AE2" w:rsidRPr="00FA7A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>иона, найденное по калибровочной кривой, мг;</w:t>
      </w:r>
      <w:r w:rsidRPr="000D46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V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 — объем анализируемой воды, мл.</w:t>
      </w:r>
    </w:p>
    <w:p w:rsidR="00C5752B" w:rsidRPr="000D4657" w:rsidRDefault="00C5752B" w:rsidP="00FA7AE2">
      <w:pPr>
        <w:keepNext/>
        <w:keepLines/>
        <w:spacing w:after="0" w:line="0" w:lineRule="atLeast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1" w:name="bookmark0"/>
      <w:r w:rsidRPr="000D4657">
        <w:rPr>
          <w:rFonts w:ascii="Times New Roman" w:eastAsia="Times New Roman" w:hAnsi="Times New Roman" w:cs="Times New Roman"/>
          <w:b/>
          <w:bCs/>
          <w:sz w:val="24"/>
          <w:szCs w:val="24"/>
        </w:rPr>
        <w:t>Реактивы</w:t>
      </w:r>
      <w:bookmarkEnd w:id="1"/>
    </w:p>
    <w:p w:rsidR="00C5752B" w:rsidRPr="00350544" w:rsidRDefault="00C5752B" w:rsidP="00214DC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1. Стандартный основной раствор фтористого натрия </w:t>
      </w:r>
      <w:proofErr w:type="spellStart"/>
      <w:r w:rsidRPr="000D46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NaF</w:t>
      </w:r>
      <w:proofErr w:type="spellEnd"/>
      <w:r w:rsidRPr="000D465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х. ч. 0,2211 г </w:t>
      </w:r>
      <w:proofErr w:type="spellStart"/>
      <w:r w:rsidRPr="000D46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NaF</w:t>
      </w:r>
      <w:proofErr w:type="spellEnd"/>
      <w:r w:rsidRPr="000D465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растворяют в мерной колбе емкостью 1 </w:t>
      </w:r>
      <w:proofErr w:type="gramStart"/>
      <w:r w:rsidRPr="000D4657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End"/>
      <w:r w:rsidRPr="000D4657">
        <w:rPr>
          <w:rFonts w:ascii="Times New Roman" w:eastAsia="Times New Roman" w:hAnsi="Times New Roman" w:cs="Times New Roman"/>
          <w:sz w:val="24"/>
          <w:szCs w:val="24"/>
        </w:rPr>
        <w:t xml:space="preserve"> и объем раствора доводят дистиллированной водой до метки (1 мл</w:t>
      </w:r>
      <w:r w:rsidR="004D326D" w:rsidRPr="004D32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>этого раствора содержит 100 мкг фтора). Раствор хранят в поли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softHyphen/>
        <w:t>этиленовой бутылке.</w:t>
      </w:r>
    </w:p>
    <w:p w:rsidR="00C5752B" w:rsidRPr="00350544" w:rsidRDefault="00C5752B" w:rsidP="00214DC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44">
        <w:rPr>
          <w:rFonts w:ascii="Times New Roman" w:eastAsia="Times New Roman" w:hAnsi="Times New Roman" w:cs="Times New Roman"/>
          <w:sz w:val="24"/>
          <w:szCs w:val="24"/>
        </w:rPr>
        <w:t>Рабочий раствор получают разбавлением 5 мл основного рас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softHyphen/>
        <w:t>твора до 100 мл дистиллированной водой. 1 мл этого раствора содержит 5 мкг фторид</w:t>
      </w:r>
      <w:r w:rsidR="003505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>-</w:t>
      </w:r>
      <w:r w:rsidR="003505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>иона.</w:t>
      </w:r>
    </w:p>
    <w:p w:rsidR="00C5752B" w:rsidRPr="00350544" w:rsidRDefault="00C5752B" w:rsidP="00214DCB">
      <w:pPr>
        <w:numPr>
          <w:ilvl w:val="0"/>
          <w:numId w:val="1"/>
        </w:numPr>
        <w:tabs>
          <w:tab w:val="left" w:pos="63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Раствор </w:t>
      </w:r>
      <w:proofErr w:type="spellStart"/>
      <w:r w:rsidRPr="00350544">
        <w:rPr>
          <w:rFonts w:ascii="Times New Roman" w:eastAsia="Times New Roman" w:hAnsi="Times New Roman" w:cs="Times New Roman"/>
          <w:sz w:val="24"/>
          <w:szCs w:val="24"/>
        </w:rPr>
        <w:t>ализаринкомплек</w:t>
      </w:r>
      <w:r w:rsidR="00350544">
        <w:rPr>
          <w:rFonts w:ascii="Times New Roman" w:eastAsia="Times New Roman" w:hAnsi="Times New Roman" w:cs="Times New Roman"/>
          <w:sz w:val="24"/>
          <w:szCs w:val="24"/>
        </w:rPr>
        <w:t>сона</w:t>
      </w:r>
      <w:proofErr w:type="spellEnd"/>
      <w:r w:rsidR="00350544">
        <w:rPr>
          <w:rFonts w:ascii="Times New Roman" w:eastAsia="Times New Roman" w:hAnsi="Times New Roman" w:cs="Times New Roman"/>
          <w:sz w:val="24"/>
          <w:szCs w:val="24"/>
        </w:rPr>
        <w:t xml:space="preserve">, 0,0005 М. 0,2405 г </w:t>
      </w:r>
      <w:proofErr w:type="spellStart"/>
      <w:r w:rsidR="00350544">
        <w:rPr>
          <w:rFonts w:ascii="Times New Roman" w:eastAsia="Times New Roman" w:hAnsi="Times New Roman" w:cs="Times New Roman"/>
          <w:sz w:val="24"/>
          <w:szCs w:val="24"/>
        </w:rPr>
        <w:t>ализа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>ринкомплексона</w:t>
      </w:r>
      <w:proofErr w:type="spellEnd"/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 растворяют в 100—150 мл дистиллированной воды. К получающейся суспензии добавляют 0,1 н. раствор </w:t>
      </w:r>
      <w:proofErr w:type="spellStart"/>
      <w:r w:rsidRPr="0035054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до растворения осадка. Сливают раствор в мерную колбу емкостью 1 л, добавляют 0,25 г ацетата натрия и приливают 0,5 н. раствор НС1 до установления </w:t>
      </w:r>
      <w:proofErr w:type="spellStart"/>
      <w:r w:rsidRPr="00350544">
        <w:rPr>
          <w:rFonts w:ascii="Times New Roman" w:eastAsia="Times New Roman" w:hAnsi="Times New Roman" w:cs="Times New Roman"/>
          <w:sz w:val="24"/>
          <w:szCs w:val="24"/>
        </w:rPr>
        <w:t>рН</w:t>
      </w:r>
      <w:proofErr w:type="spellEnd"/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 = 4,5</w:t>
      </w:r>
      <w:proofErr w:type="gramStart"/>
      <w:r w:rsidR="00AA70A8" w:rsidRPr="00AA70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1355" w:rsidRPr="00884E9A">
        <w:rPr>
          <w:rFonts w:ascii="Times New Roman" w:eastAsia="Times New Roman" w:hAnsi="Times New Roman" w:cs="Times New Roman"/>
          <w:strike/>
          <w:sz w:val="36"/>
          <w:szCs w:val="36"/>
        </w:rPr>
        <w:t>:</w:t>
      </w:r>
      <w:proofErr w:type="gramEnd"/>
      <w:r w:rsidR="00AA70A8" w:rsidRPr="00AA70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>5,0 (</w:t>
      </w:r>
      <w:proofErr w:type="spellStart"/>
      <w:r w:rsidRPr="00350544">
        <w:rPr>
          <w:rFonts w:ascii="Times New Roman" w:eastAsia="Times New Roman" w:hAnsi="Times New Roman" w:cs="Times New Roman"/>
          <w:sz w:val="24"/>
          <w:szCs w:val="24"/>
        </w:rPr>
        <w:t>рН</w:t>
      </w:r>
      <w:proofErr w:type="spellEnd"/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 определяют по индика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softHyphen/>
        <w:t>торной бумажке). После этого доводят объем раствора дистилли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softHyphen/>
        <w:t>рованной водой до метки.</w:t>
      </w:r>
    </w:p>
    <w:p w:rsidR="00C5752B" w:rsidRPr="00350544" w:rsidRDefault="00C5752B" w:rsidP="00214DCB">
      <w:pPr>
        <w:numPr>
          <w:ilvl w:val="0"/>
          <w:numId w:val="1"/>
        </w:numPr>
        <w:tabs>
          <w:tab w:val="left" w:pos="63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Раствор нитрата церия (III), 0,0005 М. 0,1610 г </w:t>
      </w:r>
      <w:proofErr w:type="spellStart"/>
      <w:r w:rsidRPr="0035054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Ce</w:t>
      </w:r>
      <w:proofErr w:type="spellEnd"/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35054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</w:t>
      </w:r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35054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Pr="0035054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 xml:space="preserve">3 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растворяют в небольшом количестве дистиллированной воды, добавляют 5—6 капель 0,01 н. раствора </w:t>
      </w:r>
      <w:r w:rsidRPr="0035054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HN</w:t>
      </w:r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35054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затем около 2 мг солянокислого </w:t>
      </w:r>
      <w:proofErr w:type="spellStart"/>
      <w:r w:rsidRPr="00350544">
        <w:rPr>
          <w:rFonts w:ascii="Times New Roman" w:eastAsia="Times New Roman" w:hAnsi="Times New Roman" w:cs="Times New Roman"/>
          <w:sz w:val="24"/>
          <w:szCs w:val="24"/>
        </w:rPr>
        <w:t>гидроксиламина</w:t>
      </w:r>
      <w:proofErr w:type="spellEnd"/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 и доводят объем раствора до 1 л.</w:t>
      </w:r>
    </w:p>
    <w:p w:rsidR="00C5752B" w:rsidRPr="00350544" w:rsidRDefault="00C5752B" w:rsidP="00AA70A8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Раствор нитрата лантана, 0,0005 М. 0,2165 г </w:t>
      </w:r>
      <w:r w:rsidRPr="0035054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La</w:t>
      </w:r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35054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</w:t>
      </w:r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35054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Pr="0035054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• 6Н„0 растворяют в дистиллированной воде, добавляют 5—6 капель 0,01 н. раствора </w:t>
      </w:r>
      <w:r w:rsidRPr="0035054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HN</w:t>
      </w:r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35054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>и объем раствора доводят до 1 л.</w:t>
      </w:r>
    </w:p>
    <w:p w:rsidR="00C5752B" w:rsidRPr="00350544" w:rsidRDefault="00C5752B" w:rsidP="00214DCB">
      <w:pPr>
        <w:numPr>
          <w:ilvl w:val="0"/>
          <w:numId w:val="1"/>
        </w:numPr>
        <w:tabs>
          <w:tab w:val="left" w:pos="74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Ацетатный буферный раствор, </w:t>
      </w:r>
      <w:proofErr w:type="spellStart"/>
      <w:r w:rsidRPr="00350544">
        <w:rPr>
          <w:rFonts w:ascii="Times New Roman" w:eastAsia="Times New Roman" w:hAnsi="Times New Roman" w:cs="Times New Roman"/>
          <w:sz w:val="24"/>
          <w:szCs w:val="24"/>
        </w:rPr>
        <w:t>рН</w:t>
      </w:r>
      <w:proofErr w:type="spellEnd"/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 = 4,3. 105 г </w:t>
      </w:r>
      <w:r w:rsidRPr="0035054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CH</w:t>
      </w:r>
      <w:r w:rsidRPr="0035054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proofErr w:type="spellStart"/>
      <w:r w:rsidRPr="0035054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COONa</w:t>
      </w:r>
      <w:proofErr w:type="spellEnd"/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>• ЗН</w:t>
      </w:r>
      <w:r w:rsidRPr="003505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>0 и 100 мл ледяной СН</w:t>
      </w:r>
      <w:r w:rsidRPr="003505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>СООН растворяют в дистиллированной воде в мерной колбе на 1 л.</w:t>
      </w:r>
    </w:p>
    <w:p w:rsidR="00C5752B" w:rsidRPr="00350544" w:rsidRDefault="00C5752B" w:rsidP="00214DCB">
      <w:pPr>
        <w:numPr>
          <w:ilvl w:val="0"/>
          <w:numId w:val="1"/>
        </w:numPr>
        <w:tabs>
          <w:tab w:val="left" w:pos="61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44">
        <w:rPr>
          <w:rFonts w:ascii="Times New Roman" w:eastAsia="Times New Roman" w:hAnsi="Times New Roman" w:cs="Times New Roman"/>
          <w:sz w:val="24"/>
          <w:szCs w:val="24"/>
        </w:rPr>
        <w:t>Смешанный ацетоновый реагент. Смешивают 2 части ацетат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ного буферного раствора, 10 частей 0,0005 М раствора нитрата лантана или церия (III), 10 частей 0,0005 М раствора </w:t>
      </w:r>
      <w:proofErr w:type="spellStart"/>
      <w:r w:rsidRPr="00350544">
        <w:rPr>
          <w:rFonts w:ascii="Times New Roman" w:eastAsia="Times New Roman" w:hAnsi="Times New Roman" w:cs="Times New Roman"/>
          <w:sz w:val="24"/>
          <w:szCs w:val="24"/>
        </w:rPr>
        <w:t>ализарин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softHyphen/>
        <w:t>комплексона</w:t>
      </w:r>
      <w:proofErr w:type="spellEnd"/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 и 25 частей ацетона (например, берут 20 мл буферного раствора, 100 мл раствора нитрата лантана, 100 мл раствора </w:t>
      </w:r>
      <w:proofErr w:type="spellStart"/>
      <w:r w:rsidRPr="00350544">
        <w:rPr>
          <w:rFonts w:ascii="Times New Roman" w:eastAsia="Times New Roman" w:hAnsi="Times New Roman" w:cs="Times New Roman"/>
          <w:sz w:val="24"/>
          <w:szCs w:val="24"/>
        </w:rPr>
        <w:t>али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softHyphen/>
        <w:t>заринкомплексона</w:t>
      </w:r>
      <w:proofErr w:type="spellEnd"/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 и 250 мл ацетона). Этот раствор смешанного реагента хранят в холодильнике в сосуде из темного стекла не более недели.</w:t>
      </w:r>
    </w:p>
    <w:p w:rsidR="00C5752B" w:rsidRPr="00350544" w:rsidRDefault="00C5752B" w:rsidP="00214DCB">
      <w:pPr>
        <w:numPr>
          <w:ilvl w:val="0"/>
          <w:numId w:val="1"/>
        </w:numPr>
        <w:tabs>
          <w:tab w:val="left" w:pos="61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Раствор едкого натра </w:t>
      </w:r>
      <w:proofErr w:type="spellStart"/>
      <w:r w:rsidRPr="0035054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ч. д. а., 0,1 н. 4 г. </w:t>
      </w:r>
      <w:proofErr w:type="spellStart"/>
      <w:r w:rsidRPr="0035054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NaOH</w:t>
      </w:r>
      <w:proofErr w:type="spellEnd"/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растворяют в дистиллированной воде в колбе емкостью 1 </w:t>
      </w:r>
      <w:proofErr w:type="gramStart"/>
      <w:r w:rsidRPr="00350544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End"/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 и объем раствора доводят до метки.</w:t>
      </w:r>
    </w:p>
    <w:p w:rsidR="00C5752B" w:rsidRPr="00350544" w:rsidRDefault="00C5752B" w:rsidP="00214DCB">
      <w:pPr>
        <w:numPr>
          <w:ilvl w:val="0"/>
          <w:numId w:val="1"/>
        </w:numPr>
        <w:tabs>
          <w:tab w:val="left" w:pos="62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44">
        <w:rPr>
          <w:rFonts w:ascii="Times New Roman" w:eastAsia="Times New Roman" w:hAnsi="Times New Roman" w:cs="Times New Roman"/>
          <w:sz w:val="24"/>
          <w:szCs w:val="24"/>
        </w:rPr>
        <w:t>Раствор соляной кислоты НС</w:t>
      </w:r>
      <w:proofErr w:type="gramStart"/>
      <w:r w:rsidRPr="00350544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350544">
        <w:rPr>
          <w:rFonts w:ascii="Times New Roman" w:eastAsia="Times New Roman" w:hAnsi="Times New Roman" w:cs="Times New Roman"/>
          <w:sz w:val="24"/>
          <w:szCs w:val="24"/>
        </w:rPr>
        <w:t>, ч. д. а., 0,5 п. 42,5 мл кон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softHyphen/>
        <w:t>центрированной соляной кислоты разбавляют дистиллированной водой до 1 л.</w:t>
      </w:r>
    </w:p>
    <w:p w:rsidR="00C5752B" w:rsidRPr="00350544" w:rsidRDefault="00C5752B" w:rsidP="00214DCB">
      <w:pPr>
        <w:numPr>
          <w:ilvl w:val="0"/>
          <w:numId w:val="1"/>
        </w:numPr>
        <w:tabs>
          <w:tab w:val="left" w:pos="61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Раствор азотной кислоты </w:t>
      </w:r>
      <w:r w:rsidRPr="0035054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HN</w:t>
      </w:r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35054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35054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>ч. д. а., 0,01 н. 0,64 мл концентрированней азотной кислоты разбавляют дистиллирован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softHyphen/>
        <w:t>ной водой до 1 л.</w:t>
      </w:r>
    </w:p>
    <w:p w:rsidR="00C5752B" w:rsidRPr="00350544" w:rsidRDefault="00C5752B" w:rsidP="008560C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44">
        <w:rPr>
          <w:rFonts w:ascii="Times New Roman" w:eastAsia="Times New Roman" w:hAnsi="Times New Roman" w:cs="Times New Roman"/>
          <w:b/>
          <w:bCs/>
          <w:sz w:val="24"/>
          <w:szCs w:val="24"/>
        </w:rPr>
        <w:t>Аппаратура</w:t>
      </w:r>
    </w:p>
    <w:p w:rsidR="00C5752B" w:rsidRPr="00350544" w:rsidRDefault="00C5752B" w:rsidP="00214DCB">
      <w:pPr>
        <w:numPr>
          <w:ilvl w:val="1"/>
          <w:numId w:val="1"/>
        </w:numPr>
        <w:tabs>
          <w:tab w:val="left" w:pos="60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50544">
        <w:rPr>
          <w:rFonts w:ascii="Times New Roman" w:eastAsia="Times New Roman" w:hAnsi="Times New Roman" w:cs="Times New Roman"/>
          <w:sz w:val="24"/>
          <w:szCs w:val="24"/>
        </w:rPr>
        <w:t>Фотоэлектроколориметр</w:t>
      </w:r>
      <w:proofErr w:type="spellEnd"/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 с красным светофильтром (А =  610</w:t>
      </w:r>
      <w:proofErr w:type="gramStart"/>
      <w:r w:rsidR="008560CC" w:rsidRPr="008560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60CC" w:rsidRPr="00884E9A">
        <w:rPr>
          <w:rFonts w:ascii="Times New Roman" w:eastAsia="Times New Roman" w:hAnsi="Times New Roman" w:cs="Times New Roman"/>
          <w:strike/>
          <w:sz w:val="36"/>
          <w:szCs w:val="36"/>
        </w:rPr>
        <w:t>:</w:t>
      </w:r>
      <w:proofErr w:type="gramEnd"/>
      <w:r w:rsidR="008560CC" w:rsidRPr="008560C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350544">
        <w:rPr>
          <w:rFonts w:ascii="Times New Roman" w:eastAsia="Times New Roman" w:hAnsi="Times New Roman" w:cs="Times New Roman"/>
          <w:sz w:val="24"/>
          <w:szCs w:val="24"/>
        </w:rPr>
        <w:t>615 нм).</w:t>
      </w:r>
    </w:p>
    <w:p w:rsidR="00C5752B" w:rsidRPr="00350544" w:rsidRDefault="00C5752B" w:rsidP="00214DCB">
      <w:pPr>
        <w:numPr>
          <w:ilvl w:val="1"/>
          <w:numId w:val="1"/>
        </w:numPr>
        <w:tabs>
          <w:tab w:val="left" w:pos="63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44">
        <w:rPr>
          <w:rFonts w:ascii="Times New Roman" w:eastAsia="Times New Roman" w:hAnsi="Times New Roman" w:cs="Times New Roman"/>
          <w:sz w:val="24"/>
          <w:szCs w:val="24"/>
        </w:rPr>
        <w:t>Кюветы с толщиной слоя 30 или 50 мм.</w:t>
      </w:r>
    </w:p>
    <w:p w:rsidR="00C5752B" w:rsidRPr="00350544" w:rsidRDefault="00014110" w:rsidP="00214DCB">
      <w:pPr>
        <w:keepNext/>
        <w:keepLines/>
        <w:spacing w:after="0" w:line="0" w:lineRule="atLeast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01411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Pr="00014110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C5752B" w:rsidRPr="00350544">
        <w:rPr>
          <w:rFonts w:ascii="Times New Roman" w:eastAsia="Times New Roman" w:hAnsi="Times New Roman" w:cs="Times New Roman"/>
          <w:b/>
          <w:bCs/>
          <w:sz w:val="24"/>
          <w:szCs w:val="24"/>
        </w:rPr>
        <w:t>Посуда</w:t>
      </w:r>
    </w:p>
    <w:p w:rsidR="00C5752B" w:rsidRPr="00350544" w:rsidRDefault="00C5752B" w:rsidP="0001411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44">
        <w:rPr>
          <w:rFonts w:ascii="Times New Roman" w:eastAsia="Times New Roman" w:hAnsi="Times New Roman" w:cs="Times New Roman"/>
          <w:sz w:val="24"/>
          <w:szCs w:val="24"/>
        </w:rPr>
        <w:t xml:space="preserve">Колбы мерные емкостью </w:t>
      </w:r>
      <w:r w:rsidR="00014110" w:rsidRPr="000A798E">
        <w:rPr>
          <w:rFonts w:ascii="Times New Roman" w:eastAsia="Times New Roman" w:hAnsi="Times New Roman" w:cs="Times New Roman"/>
          <w:sz w:val="24"/>
          <w:szCs w:val="24"/>
        </w:rPr>
        <w:tab/>
      </w:r>
      <w:r w:rsidRPr="00350544">
        <w:rPr>
          <w:rFonts w:ascii="Times New Roman" w:eastAsia="Times New Roman" w:hAnsi="Times New Roman" w:cs="Times New Roman"/>
          <w:sz w:val="24"/>
          <w:szCs w:val="24"/>
        </w:rPr>
        <w:t>1л — 2 шт.</w:t>
      </w:r>
    </w:p>
    <w:p w:rsidR="00C5752B" w:rsidRPr="00350544" w:rsidRDefault="00C5752B" w:rsidP="00014110">
      <w:pPr>
        <w:spacing w:after="0" w:line="0" w:lineRule="atLeast"/>
        <w:ind w:left="283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350544">
        <w:rPr>
          <w:rFonts w:ascii="Times New Roman" w:eastAsia="Times New Roman" w:hAnsi="Times New Roman" w:cs="Times New Roman"/>
          <w:sz w:val="24"/>
          <w:szCs w:val="24"/>
        </w:rPr>
        <w:t>50 мл — 6 шт.</w:t>
      </w:r>
    </w:p>
    <w:p w:rsidR="00C5752B" w:rsidRPr="00214DCB" w:rsidRDefault="00C5752B" w:rsidP="00214DCB">
      <w:pPr>
        <w:spacing w:after="0" w:line="0" w:lineRule="atLeast"/>
        <w:jc w:val="center"/>
        <w:rPr>
          <w:rFonts w:ascii="Times New Roman" w:hAnsi="Times New Roman" w:cs="Times New Roman"/>
        </w:rPr>
      </w:pPr>
    </w:p>
    <w:p w:rsidR="00C5752B" w:rsidRPr="00214DCB" w:rsidRDefault="00C5752B" w:rsidP="00214DCB">
      <w:pPr>
        <w:spacing w:after="0" w:line="0" w:lineRule="atLeast"/>
        <w:jc w:val="center"/>
        <w:rPr>
          <w:rFonts w:ascii="Times New Roman" w:hAnsi="Times New Roman" w:cs="Times New Roman"/>
        </w:rPr>
      </w:pPr>
    </w:p>
    <w:p w:rsidR="00D54C0B" w:rsidRDefault="00D54C0B" w:rsidP="00521841">
      <w:pPr>
        <w:keepNext/>
        <w:keepLines/>
        <w:spacing w:after="0" w:line="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6227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521841" w:rsidRPr="00C56227" w:rsidRDefault="00521841" w:rsidP="00521841">
      <w:pPr>
        <w:keepNext/>
        <w:keepLines/>
        <w:spacing w:after="0" w:line="0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D54C0B" w:rsidRPr="00C56227" w:rsidRDefault="00363A91" w:rsidP="00363A91">
      <w:pPr>
        <w:tabs>
          <w:tab w:val="left" w:pos="713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A91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Алехин О. А. Основы гидрохимии. Л.,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Гидрометеоиздат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, 1970, с. 112.</w:t>
      </w:r>
    </w:p>
    <w:p w:rsidR="00D54C0B" w:rsidRPr="00C56227" w:rsidRDefault="00363A91" w:rsidP="00363A91">
      <w:pPr>
        <w:tabs>
          <w:tab w:val="left" w:pos="713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Алекин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О. А., Семенов А. Д., С к о </w:t>
      </w:r>
      <w:proofErr w:type="spellStart"/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spellEnd"/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ц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е в Б. А. Руковод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ство по химическому анализу вод суши. Л.,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Гидрометеоиздат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, 1973, с. 160—162.</w:t>
      </w:r>
    </w:p>
    <w:p w:rsidR="00D54C0B" w:rsidRPr="00C56227" w:rsidRDefault="00363A91" w:rsidP="00363A91">
      <w:pPr>
        <w:tabs>
          <w:tab w:val="left" w:pos="73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Баркалова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Н. Г. Некоторые данные о содержании фтора, брома и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иода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в атмосферных осадках 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Воронежа. — «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Гидрохим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материалы», 1973, т. 57, с. 3—9.</w:t>
      </w:r>
    </w:p>
    <w:p w:rsidR="00D54C0B" w:rsidRPr="00C56227" w:rsidRDefault="00363A91" w:rsidP="00363A91">
      <w:pPr>
        <w:tabs>
          <w:tab w:val="left" w:pos="71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Брусиловский С. А. О миграционных формах элементов в при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softHyphen/>
        <w:t>родных водах. — «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Гидрохим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материалы», 1963, т. 35, с. 3—16.</w:t>
      </w:r>
    </w:p>
    <w:p w:rsidR="00D54C0B" w:rsidRPr="00C56227" w:rsidRDefault="00363A91" w:rsidP="00363A91">
      <w:pPr>
        <w:tabs>
          <w:tab w:val="left" w:pos="71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В а </w:t>
      </w:r>
      <w:proofErr w:type="spellStart"/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ш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а л Г.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М.,Щербинина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Н. К- Прямое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спектрофотометри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ческое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определение фтора в природных водах по реакции с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ализаринкомплексо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- ном. — В кн.: Тез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окл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. 25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Всесоюз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гидрохим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совещ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16—18 мая 1972 г. Ново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softHyphen/>
        <w:t>черкасск, 1972, с. 37—38.</w:t>
      </w:r>
    </w:p>
    <w:p w:rsidR="00D54C0B" w:rsidRPr="00C56227" w:rsidRDefault="00363A91" w:rsidP="00363A91">
      <w:pPr>
        <w:tabs>
          <w:tab w:val="left" w:pos="72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Виноградов А. П. Геохимия редких и рассеянных химических элементов в почвах. М., Изд. АН СССР, 1957. 237 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4C0B" w:rsidRPr="00C56227" w:rsidRDefault="00363A91" w:rsidP="00363A91">
      <w:pPr>
        <w:tabs>
          <w:tab w:val="left" w:pos="69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Г а б 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и ч Р. Д. Фтор и его гигиеническое значение. М., «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Медгиз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», 1957. 175 с.</w:t>
      </w:r>
    </w:p>
    <w:p w:rsidR="00D54C0B" w:rsidRPr="00C56227" w:rsidRDefault="00363A91" w:rsidP="00363A91">
      <w:pPr>
        <w:tabs>
          <w:tab w:val="left" w:pos="70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Г а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о в и ч е в а Г. М. и др. Некоторые особенности гидрохимического режима и содержание органических веществ в азотных термах Прибайкалья.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— «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Гидрохим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материалы», 1973, т. 59, с. 102—110.</w:t>
      </w:r>
    </w:p>
    <w:p w:rsidR="00D54C0B" w:rsidRPr="00C56227" w:rsidRDefault="00D54C0B" w:rsidP="00214DCB">
      <w:pPr>
        <w:numPr>
          <w:ilvl w:val="0"/>
          <w:numId w:val="1"/>
        </w:numPr>
        <w:tabs>
          <w:tab w:val="left" w:pos="713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227">
        <w:rPr>
          <w:rFonts w:ascii="Times New Roman" w:eastAsia="Times New Roman" w:hAnsi="Times New Roman" w:cs="Times New Roman"/>
          <w:sz w:val="24"/>
          <w:szCs w:val="24"/>
        </w:rPr>
        <w:t xml:space="preserve">Г е л </w:t>
      </w:r>
      <w:proofErr w:type="spellStart"/>
      <w:r w:rsidRPr="00C56227">
        <w:rPr>
          <w:rFonts w:ascii="Times New Roman" w:eastAsia="Times New Roman" w:hAnsi="Times New Roman" w:cs="Times New Roman"/>
          <w:sz w:val="24"/>
          <w:szCs w:val="24"/>
        </w:rPr>
        <w:t>ь</w:t>
      </w:r>
      <w:proofErr w:type="spellEnd"/>
      <w:r w:rsidRPr="00C562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6227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spellEnd"/>
      <w:r w:rsidRPr="00C56227">
        <w:rPr>
          <w:rFonts w:ascii="Times New Roman" w:eastAsia="Times New Roman" w:hAnsi="Times New Roman" w:cs="Times New Roman"/>
          <w:sz w:val="24"/>
          <w:szCs w:val="24"/>
        </w:rPr>
        <w:t xml:space="preserve"> е </w:t>
      </w:r>
      <w:proofErr w:type="spellStart"/>
      <w:proofErr w:type="gramStart"/>
      <w:r w:rsidRPr="00C56227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C56227">
        <w:rPr>
          <w:rFonts w:ascii="Times New Roman" w:eastAsia="Times New Roman" w:hAnsi="Times New Roman" w:cs="Times New Roman"/>
          <w:sz w:val="24"/>
          <w:szCs w:val="24"/>
        </w:rPr>
        <w:t xml:space="preserve"> Е. А. Факторы, влияющие на содержание фтора в природ</w:t>
      </w:r>
      <w:r w:rsidRPr="00C56227">
        <w:rPr>
          <w:rFonts w:ascii="Times New Roman" w:eastAsia="Times New Roman" w:hAnsi="Times New Roman" w:cs="Times New Roman"/>
          <w:sz w:val="24"/>
          <w:szCs w:val="24"/>
        </w:rPr>
        <w:softHyphen/>
        <w:t>ных водах. — «</w:t>
      </w:r>
      <w:proofErr w:type="spellStart"/>
      <w:r w:rsidRPr="00C56227">
        <w:rPr>
          <w:rFonts w:ascii="Times New Roman" w:eastAsia="Times New Roman" w:hAnsi="Times New Roman" w:cs="Times New Roman"/>
          <w:sz w:val="24"/>
          <w:szCs w:val="24"/>
        </w:rPr>
        <w:t>Гидрохим</w:t>
      </w:r>
      <w:proofErr w:type="spellEnd"/>
      <w:r w:rsidRPr="00C56227">
        <w:rPr>
          <w:rFonts w:ascii="Times New Roman" w:eastAsia="Times New Roman" w:hAnsi="Times New Roman" w:cs="Times New Roman"/>
          <w:sz w:val="24"/>
          <w:szCs w:val="24"/>
        </w:rPr>
        <w:t>. материалы», 1968, т. 46, с. 74—78.</w:t>
      </w:r>
    </w:p>
    <w:p w:rsidR="00D54C0B" w:rsidRPr="00C56227" w:rsidRDefault="00D54C0B" w:rsidP="00214DCB">
      <w:pPr>
        <w:numPr>
          <w:ilvl w:val="0"/>
          <w:numId w:val="1"/>
        </w:numPr>
        <w:tabs>
          <w:tab w:val="left" w:pos="71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227">
        <w:rPr>
          <w:rFonts w:ascii="Times New Roman" w:eastAsia="Times New Roman" w:hAnsi="Times New Roman" w:cs="Times New Roman"/>
          <w:sz w:val="24"/>
          <w:szCs w:val="24"/>
        </w:rPr>
        <w:t>Вода питьевая. ГОСТ 2874-54. М., Государственный комитет стандар</w:t>
      </w:r>
      <w:r w:rsidRPr="00C5622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тов СМ СССР, 1954. 191 </w:t>
      </w:r>
      <w:proofErr w:type="gramStart"/>
      <w:r w:rsidRPr="00C5622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562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4C0B" w:rsidRPr="00C56227" w:rsidRDefault="00363A91" w:rsidP="00214DC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П.Емельянов Е. М. Содержание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Fe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Мп, Си, и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Hg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в водах вулкани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softHyphen/>
        <w:t>ческих островов Северной Атлантики. — «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Гидрохим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материалы», 1973, т. 59, с. 94—101.</w:t>
      </w:r>
    </w:p>
    <w:p w:rsidR="00D54C0B" w:rsidRPr="00C56227" w:rsidRDefault="00363A91" w:rsidP="00363A91">
      <w:pPr>
        <w:tabs>
          <w:tab w:val="left" w:pos="70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Ионселективные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электроды. Под ред. Р.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Дарста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М., «Мир», 1972, с. 162—166, 168—169, 349.</w:t>
      </w:r>
    </w:p>
    <w:p w:rsidR="00D54C0B" w:rsidRPr="00C56227" w:rsidRDefault="00D76F14" w:rsidP="00D76F14">
      <w:pPr>
        <w:tabs>
          <w:tab w:val="left" w:pos="72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Коновалов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С.,Огурцов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О. С. Фтор в речных водах. — «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Ги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softHyphen/>
        <w:t>дрохим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материалы», 1960, т. 29, с. 69—74.</w:t>
      </w:r>
    </w:p>
    <w:p w:rsidR="00D54C0B" w:rsidRPr="00C56227" w:rsidRDefault="00A3663E" w:rsidP="00A3663E">
      <w:pPr>
        <w:tabs>
          <w:tab w:val="left" w:pos="72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К о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о в а л о в Г. С. и др. Фтор, бром,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иод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, марганец, медь и цинк в бассейне Камы. —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идрохим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материалы», 1965, т. 40, с. 114—123.</w:t>
      </w:r>
    </w:p>
    <w:p w:rsidR="00D54C0B" w:rsidRPr="00C56227" w:rsidRDefault="00992071" w:rsidP="00992071">
      <w:pPr>
        <w:tabs>
          <w:tab w:val="left" w:pos="72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о в а л о в Г. С. и др. Фтор, бром,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иод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, марганец, медь и цинк в бассейне р. Волги. — «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Гидрохим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материалы», 1965, т. 39, с. 51—73.</w:t>
      </w:r>
    </w:p>
    <w:p w:rsidR="00D54C0B" w:rsidRPr="00C56227" w:rsidRDefault="00992071" w:rsidP="00992071">
      <w:pPr>
        <w:tabs>
          <w:tab w:val="left" w:pos="71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Красинцева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В. В., Т 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а ч у к о в а Н. В. Фтор в речных водах бассейна верхней Волги и его генезис. — «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Гидрохим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материалы», 1973, т. 59, с. 42—49.</w:t>
      </w:r>
    </w:p>
    <w:p w:rsidR="00D54C0B" w:rsidRPr="00C56227" w:rsidRDefault="00992071" w:rsidP="00992071">
      <w:pPr>
        <w:tabs>
          <w:tab w:val="left" w:pos="72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17.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Магнарадзе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Г. Ф. Применение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торий-арсеназового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индикатора для количественного определения фтора в природных водах. В кн.: Тез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окл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. 25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Всесоюз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гидрохим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совещ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16—18 мая 1972 г. Новочеркасск, 1972, с. 186—187.</w:t>
      </w:r>
    </w:p>
    <w:p w:rsidR="00D54C0B" w:rsidRPr="00C56227" w:rsidRDefault="00992071" w:rsidP="00992071">
      <w:pPr>
        <w:tabs>
          <w:tab w:val="left" w:pos="69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М о и с е </w:t>
      </w:r>
      <w:proofErr w:type="spellStart"/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spellEnd"/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в С. В. Фтор в питьевой воде и его санитарное значение. М., изд-во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науч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исслед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лаб. коммун, гигиены, 1937.</w:t>
      </w:r>
    </w:p>
    <w:p w:rsidR="00D54C0B" w:rsidRPr="00C56227" w:rsidRDefault="00992071" w:rsidP="00992071">
      <w:pPr>
        <w:tabs>
          <w:tab w:val="left" w:pos="713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Памятная записка о симпозиуме «Методы, пригодные для автоматических анализаторов, применение селективных мембранных электродов для контроля качества вод». (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Совещ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руководителей водохозяйственных органов стран — чле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softHyphen/>
        <w:t>нов СЭВ.) Варшава, 1974</w:t>
      </w:r>
    </w:p>
    <w:p w:rsidR="00D54C0B" w:rsidRPr="00C56227" w:rsidRDefault="00992071" w:rsidP="00992071">
      <w:pPr>
        <w:tabs>
          <w:tab w:val="left" w:pos="69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20. 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е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ельман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А. И. Геохимия ландшафта. М., «Высшая школа», 1975, с. 89.</w:t>
      </w:r>
    </w:p>
    <w:p w:rsidR="00D54C0B" w:rsidRPr="00C56227" w:rsidRDefault="00992071" w:rsidP="00992071">
      <w:pPr>
        <w:tabs>
          <w:tab w:val="left" w:pos="713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21. 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е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и к о в А. А., М у л и к о в с к а я Е. П., С о к о л о в И. Ю. Методы анализа природных вод. М., «Недра», 1970, с. 363—372.</w:t>
      </w:r>
    </w:p>
    <w:p w:rsidR="00D54C0B" w:rsidRPr="00C56227" w:rsidRDefault="00992071" w:rsidP="00992071">
      <w:pPr>
        <w:tabs>
          <w:tab w:val="left" w:pos="70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22.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Унифицированные методы исследования качества вод. Ч. 1. Методы химического анализа вод. Изд. 2-е. М. СЭВ 1974, с. 390—400.</w:t>
      </w:r>
    </w:p>
    <w:p w:rsidR="00D54C0B" w:rsidRPr="00C56227" w:rsidRDefault="00992071" w:rsidP="00992071">
      <w:pPr>
        <w:tabs>
          <w:tab w:val="left" w:pos="72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ХристиановаЛ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А.,Удальцова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Н. И., С о л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а т о в а С. С. Определение фтора в питьевой воде с церий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III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— (или лантан) — ализари</w:t>
      </w:r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н-</w:t>
      </w:r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комплексоном. — «Гигиена и санитария», 1974, № 11, с. 88—89.</w:t>
      </w:r>
    </w:p>
    <w:p w:rsidR="00D54C0B" w:rsidRPr="00C56227" w:rsidRDefault="00992071" w:rsidP="00992071">
      <w:pPr>
        <w:tabs>
          <w:tab w:val="left" w:pos="703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24. 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Ч е </w:t>
      </w:r>
      <w:proofErr w:type="spellStart"/>
      <w:proofErr w:type="gram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к и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с к и 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й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 xml:space="preserve"> С. Н. и др. Содержание фтора в источниках водоснаб</w:t>
      </w:r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softHyphen/>
        <w:t>жения РСФСР. — «</w:t>
      </w:r>
      <w:proofErr w:type="spellStart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Гидрохим</w:t>
      </w:r>
      <w:proofErr w:type="spellEnd"/>
      <w:r w:rsidR="00D54C0B" w:rsidRPr="00C56227">
        <w:rPr>
          <w:rFonts w:ascii="Times New Roman" w:eastAsia="Times New Roman" w:hAnsi="Times New Roman" w:cs="Times New Roman"/>
          <w:sz w:val="24"/>
          <w:szCs w:val="24"/>
        </w:rPr>
        <w:t>. материалы», 1953, т. 21, с. 19—23.</w:t>
      </w:r>
    </w:p>
    <w:p w:rsidR="00C5752B" w:rsidRPr="00C56227" w:rsidRDefault="00C5752B" w:rsidP="00214DCB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5752B" w:rsidRPr="00C56227" w:rsidRDefault="00C5752B" w:rsidP="00214DCB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sectPr w:rsidR="00C5752B" w:rsidRPr="00C56227" w:rsidSect="000A798E">
      <w:pgSz w:w="11909" w:h="16834"/>
      <w:pgMar w:top="1135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B5D2E574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D0652"/>
    <w:rsid w:val="00014110"/>
    <w:rsid w:val="000A798E"/>
    <w:rsid w:val="000D4657"/>
    <w:rsid w:val="00214DCB"/>
    <w:rsid w:val="002D78E5"/>
    <w:rsid w:val="00350544"/>
    <w:rsid w:val="00363A91"/>
    <w:rsid w:val="003F0352"/>
    <w:rsid w:val="004D326D"/>
    <w:rsid w:val="00521841"/>
    <w:rsid w:val="00563BEA"/>
    <w:rsid w:val="006D0652"/>
    <w:rsid w:val="008136B5"/>
    <w:rsid w:val="0083496F"/>
    <w:rsid w:val="008560CC"/>
    <w:rsid w:val="008E1355"/>
    <w:rsid w:val="00905B06"/>
    <w:rsid w:val="00992071"/>
    <w:rsid w:val="009D0FD8"/>
    <w:rsid w:val="00A3663E"/>
    <w:rsid w:val="00AA70A8"/>
    <w:rsid w:val="00B55932"/>
    <w:rsid w:val="00B714A1"/>
    <w:rsid w:val="00C56227"/>
    <w:rsid w:val="00C5752B"/>
    <w:rsid w:val="00D54C0B"/>
    <w:rsid w:val="00D76F14"/>
    <w:rsid w:val="00DC7CB3"/>
    <w:rsid w:val="00FA7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1322</Words>
  <Characters>7537</Characters>
  <Application>Microsoft Office Word</Application>
  <DocSecurity>0</DocSecurity>
  <Lines>62</Lines>
  <Paragraphs>17</Paragraphs>
  <ScaleCrop>false</ScaleCrop>
  <Company>Home</Company>
  <LinksUpToDate>false</LinksUpToDate>
  <CharactersWithSpaces>8842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100</cp:revision>
  <dcterms:created xsi:type="dcterms:W3CDTF">2012-06-27T12:00:00Z</dcterms:created>
  <dcterms:modified xsi:type="dcterms:W3CDTF">2012-07-25T05:33:00Z</dcterms:modified>
</cp:coreProperties>
</file>